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BB" w:rsidRPr="008B12CA" w:rsidRDefault="00F97CBB" w:rsidP="008B12CA">
      <w:pPr>
        <w:jc w:val="center"/>
        <w:rPr>
          <w:rFonts w:ascii="Arial" w:hAnsi="Arial" w:cs="Arial"/>
          <w:b/>
        </w:rPr>
      </w:pPr>
      <w:r w:rsidRPr="008B12CA">
        <w:rPr>
          <w:rFonts w:ascii="Arial" w:hAnsi="Arial" w:cs="Arial"/>
          <w:b/>
        </w:rPr>
        <w:t xml:space="preserve">Fiche pratique : liste des </w:t>
      </w:r>
      <w:proofErr w:type="spellStart"/>
      <w:r w:rsidRPr="008B12CA">
        <w:rPr>
          <w:rFonts w:ascii="Arial" w:hAnsi="Arial" w:cs="Arial"/>
          <w:b/>
        </w:rPr>
        <w:t>KPI</w:t>
      </w:r>
      <w:proofErr w:type="spellEnd"/>
    </w:p>
    <w:p w:rsidR="00C7295F" w:rsidRDefault="00C7295F" w:rsidP="008B12CA">
      <w:pPr>
        <w:jc w:val="both"/>
        <w:rPr>
          <w:rFonts w:ascii="Arial" w:hAnsi="Arial" w:cs="Arial"/>
        </w:rPr>
      </w:pPr>
    </w:p>
    <w:p w:rsidR="00C7295F" w:rsidRDefault="00C7295F" w:rsidP="008B12CA">
      <w:pPr>
        <w:jc w:val="both"/>
        <w:rPr>
          <w:rFonts w:ascii="Arial" w:hAnsi="Arial" w:cs="Arial"/>
        </w:rPr>
      </w:pPr>
    </w:p>
    <w:p w:rsidR="00671846" w:rsidRPr="00F97CBB" w:rsidRDefault="00C37328" w:rsidP="008B12CA">
      <w:p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Voici une liste plus complète de </w:t>
      </w:r>
      <w:proofErr w:type="spellStart"/>
      <w:r w:rsidRPr="00F97CBB">
        <w:rPr>
          <w:rFonts w:ascii="Arial" w:hAnsi="Arial" w:cs="Arial"/>
        </w:rPr>
        <w:t>KPI</w:t>
      </w:r>
      <w:proofErr w:type="spellEnd"/>
      <w:r w:rsidRPr="00F97CBB">
        <w:rPr>
          <w:rFonts w:ascii="Arial" w:hAnsi="Arial" w:cs="Arial"/>
        </w:rPr>
        <w:t xml:space="preserve"> (ou </w:t>
      </w:r>
      <w:proofErr w:type="spellStart"/>
      <w:r w:rsidRPr="00F97CBB">
        <w:rPr>
          <w:rFonts w:ascii="Arial" w:hAnsi="Arial" w:cs="Arial"/>
        </w:rPr>
        <w:t>metrics</w:t>
      </w:r>
      <w:proofErr w:type="spellEnd"/>
      <w:r w:rsidRPr="00F97CBB">
        <w:rPr>
          <w:rFonts w:ascii="Arial" w:hAnsi="Arial" w:cs="Arial"/>
        </w:rPr>
        <w:t>) que vous pouvez utiliser lorsque vous évaluez vos actions de webmarketing.</w:t>
      </w:r>
      <w:r w:rsidR="00ED1B26" w:rsidRPr="00F97CBB">
        <w:rPr>
          <w:rFonts w:ascii="Arial" w:hAnsi="Arial" w:cs="Arial"/>
        </w:rPr>
        <w:t xml:space="preserve"> Gardez toujours à l’esprit que ces indicateurs de performance dépendent des initiatives que vous dép</w:t>
      </w:r>
      <w:bookmarkStart w:id="0" w:name="_GoBack"/>
      <w:bookmarkEnd w:id="0"/>
      <w:r w:rsidR="00ED1B26" w:rsidRPr="00F97CBB">
        <w:rPr>
          <w:rFonts w:ascii="Arial" w:hAnsi="Arial" w:cs="Arial"/>
        </w:rPr>
        <w:t>loyez, de vos objectifs et des leviers que vous utilisez.</w:t>
      </w:r>
    </w:p>
    <w:p w:rsidR="007A1EA4" w:rsidRPr="00F97CBB" w:rsidRDefault="007A1EA4" w:rsidP="008B12CA">
      <w:pPr>
        <w:pStyle w:val="Titre2"/>
        <w:numPr>
          <w:ilvl w:val="0"/>
          <w:numId w:val="11"/>
        </w:numPr>
        <w:ind w:left="284"/>
        <w:jc w:val="both"/>
        <w:rPr>
          <w:rFonts w:ascii="Arial" w:hAnsi="Arial" w:cs="Arial"/>
          <w:color w:val="auto"/>
        </w:rPr>
      </w:pPr>
      <w:r w:rsidRPr="00F97CBB">
        <w:rPr>
          <w:rFonts w:ascii="Arial" w:hAnsi="Arial" w:cs="Arial"/>
          <w:color w:val="auto"/>
        </w:rPr>
        <w:t xml:space="preserve">Indicateurs clés de performance </w:t>
      </w:r>
      <w:r w:rsidR="00ED1B26" w:rsidRPr="00F97CBB">
        <w:rPr>
          <w:rFonts w:ascii="Arial" w:hAnsi="Arial" w:cs="Arial"/>
          <w:color w:val="auto"/>
        </w:rPr>
        <w:t>pour un site Internet :</w:t>
      </w:r>
    </w:p>
    <w:p w:rsidR="007A1EA4" w:rsidRPr="00F97CBB" w:rsidRDefault="00ED1B26" w:rsidP="008B12C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v</w:t>
      </w:r>
      <w:r w:rsidR="007A1EA4" w:rsidRPr="00F97CBB">
        <w:rPr>
          <w:rFonts w:ascii="Arial" w:hAnsi="Arial" w:cs="Arial"/>
        </w:rPr>
        <w:t>isites mensuelles</w:t>
      </w:r>
    </w:p>
    <w:p w:rsidR="007A1EA4" w:rsidRPr="00F97CBB" w:rsidRDefault="00ED1B26" w:rsidP="008B12C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v</w:t>
      </w:r>
      <w:r w:rsidR="007A1EA4" w:rsidRPr="00F97CBB">
        <w:rPr>
          <w:rFonts w:ascii="Arial" w:hAnsi="Arial" w:cs="Arial"/>
        </w:rPr>
        <w:t>isiteurs uniques</w:t>
      </w:r>
      <w:r w:rsidRPr="00F97CBB">
        <w:rPr>
          <w:rFonts w:ascii="Arial" w:hAnsi="Arial" w:cs="Arial"/>
        </w:rPr>
        <w:t xml:space="preserve"> (VU)</w:t>
      </w:r>
    </w:p>
    <w:p w:rsidR="00ED1B26" w:rsidRPr="00F97CBB" w:rsidRDefault="00ED1B26" w:rsidP="008B12C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pages vues</w:t>
      </w:r>
    </w:p>
    <w:p w:rsidR="00ED1B26" w:rsidRPr="00F97CBB" w:rsidRDefault="00ED1B26" w:rsidP="008B12C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nouveaux visiteurs</w:t>
      </w:r>
    </w:p>
    <w:p w:rsidR="00ED1B26" w:rsidRPr="00F97CBB" w:rsidRDefault="00ED1B26" w:rsidP="008B12C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visites à une page</w:t>
      </w:r>
    </w:p>
    <w:p w:rsidR="00ED1B26" w:rsidRPr="00F97CBB" w:rsidRDefault="00ED1B26" w:rsidP="008B12C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Source des visites (moteurs de recherche, médias sociaux, sites partenaires, campagnes de display…)</w:t>
      </w:r>
    </w:p>
    <w:p w:rsidR="00ED1B26" w:rsidRPr="00F97CBB" w:rsidRDefault="00ED1B26" w:rsidP="008B12CA">
      <w:pPr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Indicateurs plus qualitatifs :</w:t>
      </w:r>
    </w:p>
    <w:p w:rsidR="00ED1B26" w:rsidRPr="00F97CBB" w:rsidRDefault="00ED1B26" w:rsidP="008B12CA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visites à une page</w:t>
      </w:r>
    </w:p>
    <w:p w:rsidR="00ED1B26" w:rsidRPr="00F97CBB" w:rsidRDefault="00ED1B26" w:rsidP="008B12CA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moyen de pages vues / visite</w:t>
      </w:r>
    </w:p>
    <w:p w:rsidR="00ED1B26" w:rsidRPr="00F97CBB" w:rsidRDefault="00ED1B26" w:rsidP="008B12CA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Taux de rebond sur une page : nombre de visites à une page / le nombre total de visites de la page</w:t>
      </w:r>
    </w:p>
    <w:p w:rsidR="007A1EA4" w:rsidRPr="00F97CBB" w:rsidRDefault="007A1EA4" w:rsidP="008B12CA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Durée moyenne des visites</w:t>
      </w:r>
    </w:p>
    <w:p w:rsidR="00ED1B26" w:rsidRPr="00F97CBB" w:rsidRDefault="00ED1B26" w:rsidP="008B12CA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Indicateurs se rapprochant de critères de conversion</w:t>
      </w:r>
    </w:p>
    <w:p w:rsidR="00ED1B26" w:rsidRPr="00F97CBB" w:rsidRDefault="00ED1B26" w:rsidP="008B12CA">
      <w:pPr>
        <w:pStyle w:val="Paragraphedeliste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d’inscrits (à la newsletter, à un espace du site…)</w:t>
      </w:r>
    </w:p>
    <w:p w:rsidR="00ED1B26" w:rsidRPr="00F97CBB" w:rsidRDefault="00ED1B26" w:rsidP="008B12CA">
      <w:pPr>
        <w:pStyle w:val="Paragraphedeliste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demandes de devis</w:t>
      </w:r>
    </w:p>
    <w:p w:rsidR="00ED1B26" w:rsidRPr="00F97CBB" w:rsidRDefault="000E5FCC" w:rsidP="008B12CA">
      <w:pPr>
        <w:pStyle w:val="Paragraphedeliste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téléchargements d’un document</w:t>
      </w:r>
    </w:p>
    <w:p w:rsidR="000E5FCC" w:rsidRPr="00F97CBB" w:rsidRDefault="000E5FCC" w:rsidP="008B12CA">
      <w:pPr>
        <w:pStyle w:val="Paragraphedeliste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…</w:t>
      </w:r>
    </w:p>
    <w:p w:rsidR="000E5FCC" w:rsidRPr="00F97CBB" w:rsidRDefault="000E5FCC" w:rsidP="008B12CA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Indicateurs spécifiques à un site marchand</w:t>
      </w:r>
    </w:p>
    <w:p w:rsidR="000E5FCC" w:rsidRPr="00F97CBB" w:rsidRDefault="000E5FCC" w:rsidP="008B12CA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commandes</w:t>
      </w:r>
    </w:p>
    <w:p w:rsidR="000E5FCC" w:rsidRPr="00F97CBB" w:rsidRDefault="000E5FCC" w:rsidP="008B12CA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Panier d’achat moyen</w:t>
      </w:r>
    </w:p>
    <w:p w:rsidR="000E5FCC" w:rsidRPr="00F97CBB" w:rsidRDefault="000E5FCC" w:rsidP="008B12CA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CA généré sur une période</w:t>
      </w:r>
    </w:p>
    <w:p w:rsidR="000E5FCC" w:rsidRPr="00F97CBB" w:rsidRDefault="000E5FCC" w:rsidP="008B12CA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nouveaux clients</w:t>
      </w:r>
    </w:p>
    <w:p w:rsidR="00C7295F" w:rsidRDefault="000E5FCC" w:rsidP="008B12CA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moyen de transactions par client (dans une période donnée)</w:t>
      </w:r>
    </w:p>
    <w:p w:rsidR="000E5FCC" w:rsidRPr="00C7295F" w:rsidRDefault="000E5FCC" w:rsidP="008B12CA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7295F">
        <w:rPr>
          <w:rFonts w:ascii="Arial" w:hAnsi="Arial" w:cs="Arial"/>
        </w:rPr>
        <w:t xml:space="preserve">Indicateurs clés de performance </w:t>
      </w:r>
    </w:p>
    <w:p w:rsidR="00FF7B82" w:rsidRPr="00F97CBB" w:rsidRDefault="00FF7B82" w:rsidP="008B12CA">
      <w:pPr>
        <w:pStyle w:val="Titre2"/>
        <w:numPr>
          <w:ilvl w:val="0"/>
          <w:numId w:val="11"/>
        </w:numPr>
        <w:ind w:left="284"/>
        <w:jc w:val="both"/>
        <w:rPr>
          <w:rFonts w:ascii="Arial" w:hAnsi="Arial" w:cs="Arial"/>
          <w:color w:val="auto"/>
        </w:rPr>
      </w:pPr>
      <w:r w:rsidRPr="00F97CBB">
        <w:rPr>
          <w:rFonts w:ascii="Arial" w:hAnsi="Arial" w:cs="Arial"/>
          <w:color w:val="auto"/>
        </w:rPr>
        <w:t>Achat Media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d’impressions (ex bannières / display)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clics (sur bannières, liens)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Taux de clic (clics / impressions)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lastRenderedPageBreak/>
        <w:t>Coût au CPM (coût pour mille impressions de la bannière)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Coût au clic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Coût au lead ou coût au formulaire (coût d’acquisition) = nombre de leads / coût de la campagne</w:t>
      </w:r>
    </w:p>
    <w:p w:rsidR="00B50A3E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ROI : chiffre d’affaires additionnel /coût de la campagne</w:t>
      </w:r>
    </w:p>
    <w:p w:rsidR="00433BB2" w:rsidRPr="00F97CBB" w:rsidRDefault="00433BB2" w:rsidP="008B12CA">
      <w:pPr>
        <w:pStyle w:val="Titre2"/>
        <w:numPr>
          <w:ilvl w:val="0"/>
          <w:numId w:val="11"/>
        </w:numPr>
        <w:ind w:left="284"/>
        <w:jc w:val="both"/>
        <w:rPr>
          <w:rFonts w:ascii="Arial" w:hAnsi="Arial" w:cs="Arial"/>
          <w:color w:val="auto"/>
        </w:rPr>
      </w:pPr>
      <w:proofErr w:type="spellStart"/>
      <w:r w:rsidRPr="00F97CBB">
        <w:rPr>
          <w:rFonts w:ascii="Arial" w:hAnsi="Arial" w:cs="Arial"/>
          <w:color w:val="auto"/>
        </w:rPr>
        <w:t>Emailing</w:t>
      </w:r>
      <w:proofErr w:type="spellEnd"/>
    </w:p>
    <w:p w:rsidR="00433BB2" w:rsidRPr="00F97CBB" w:rsidRDefault="00433BB2" w:rsidP="008B12CA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d’adresses dans la base de données (taille de la base)</w:t>
      </w:r>
    </w:p>
    <w:p w:rsidR="00433BB2" w:rsidRPr="00F97CBB" w:rsidRDefault="00433BB2" w:rsidP="008B12CA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Critères de qualité de la base : taux de remplissage des informations clés dans la base (exemple, selon vos priorités nombre d’adresses emails renseignées)</w:t>
      </w:r>
    </w:p>
    <w:p w:rsidR="00433BB2" w:rsidRPr="00F97CBB" w:rsidRDefault="00433BB2" w:rsidP="008B12CA">
      <w:pPr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Evaluation d’une campagne d’emailing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destinataires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d’aboutis (nombre de destinataires ayant reçu le mail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NPAI = 1-% d’aboutis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d’ouvreurs (nombre de personnes ayant ouvert le mail)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d’ouvertures (nombre de fois où le mail a été ouvert)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clics (sur les liens de l’email)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Nombre de </w:t>
      </w:r>
      <w:proofErr w:type="spellStart"/>
      <w:r w:rsidRPr="00F97CBB">
        <w:rPr>
          <w:rFonts w:ascii="Arial" w:hAnsi="Arial" w:cs="Arial"/>
        </w:rPr>
        <w:t>cliqueurs</w:t>
      </w:r>
      <w:proofErr w:type="spellEnd"/>
      <w:r w:rsidR="00C92753" w:rsidRPr="00F97CBB">
        <w:rPr>
          <w:rFonts w:ascii="Arial" w:hAnsi="Arial" w:cs="Arial"/>
        </w:rPr>
        <w:t> : nombre de personnes ayant cliqué sur au moins un lien du mail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Taux de réactivité = nombre de </w:t>
      </w:r>
      <w:proofErr w:type="spellStart"/>
      <w:r w:rsidRPr="00F97CBB">
        <w:rPr>
          <w:rFonts w:ascii="Arial" w:hAnsi="Arial" w:cs="Arial"/>
        </w:rPr>
        <w:t>cliqueurs</w:t>
      </w:r>
      <w:proofErr w:type="spellEnd"/>
      <w:r w:rsidRPr="00F97CBB">
        <w:rPr>
          <w:rFonts w:ascii="Arial" w:hAnsi="Arial" w:cs="Arial"/>
        </w:rPr>
        <w:t xml:space="preserve"> / nombre d’ouvreurs</w:t>
      </w:r>
    </w:p>
    <w:p w:rsidR="00433BB2" w:rsidRPr="00F97CBB" w:rsidRDefault="00433BB2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Taux de désabonnement : nombre de personnes qui se sont désabonnées / nombre d’aboutis du mail</w:t>
      </w:r>
    </w:p>
    <w:p w:rsidR="00C92753" w:rsidRPr="00F97CBB" w:rsidRDefault="00C92753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conversions ou chiffre d’affaires additionnel généré par la campagne</w:t>
      </w:r>
    </w:p>
    <w:p w:rsidR="00C92753" w:rsidRPr="00F97CBB" w:rsidRDefault="00C92753" w:rsidP="008B12CA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Taux de conversion</w:t>
      </w:r>
    </w:p>
    <w:p w:rsidR="000E5FCC" w:rsidRPr="00F97CBB" w:rsidRDefault="000E5FCC" w:rsidP="008B12CA">
      <w:pPr>
        <w:pStyle w:val="Titre2"/>
        <w:numPr>
          <w:ilvl w:val="0"/>
          <w:numId w:val="11"/>
        </w:numPr>
        <w:ind w:left="284"/>
        <w:jc w:val="both"/>
        <w:rPr>
          <w:rFonts w:ascii="Arial" w:hAnsi="Arial" w:cs="Arial"/>
          <w:color w:val="auto"/>
        </w:rPr>
      </w:pPr>
      <w:r w:rsidRPr="00F97CBB">
        <w:rPr>
          <w:rFonts w:ascii="Arial" w:hAnsi="Arial" w:cs="Arial"/>
          <w:color w:val="auto"/>
        </w:rPr>
        <w:t>Espaces créés sur les médias sociaux (espaces propriétaires)</w:t>
      </w:r>
    </w:p>
    <w:p w:rsidR="000E5FCC" w:rsidRPr="00F97CBB" w:rsidRDefault="000E5FCC" w:rsidP="008B12CA">
      <w:p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Un point de vigilance dans cette section, les KPI dépendent des statistiques mises à disposition par les outils eux-mêmes.  Les statistiques proposées par  Facebook sont différentes des statistiques fournies par Twitter ou YouTube par exemple.</w:t>
      </w:r>
    </w:p>
    <w:p w:rsidR="000E5FCC" w:rsidRPr="00F97CBB" w:rsidRDefault="001945B3" w:rsidP="008B12CA">
      <w:pPr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Indicateurs de tailles de communautés</w:t>
      </w:r>
    </w:p>
    <w:p w:rsidR="001945B3" w:rsidRPr="00F97CBB" w:rsidRDefault="001945B3" w:rsidP="008B12CA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Nombre </w:t>
      </w:r>
      <w:r w:rsidR="00CE4A87" w:rsidRPr="00F97CBB">
        <w:rPr>
          <w:rFonts w:ascii="Arial" w:hAnsi="Arial" w:cs="Arial"/>
        </w:rPr>
        <w:t>« </w:t>
      </w:r>
      <w:r w:rsidRPr="00F97CBB">
        <w:rPr>
          <w:rFonts w:ascii="Arial" w:hAnsi="Arial" w:cs="Arial"/>
        </w:rPr>
        <w:t>d’amis</w:t>
      </w:r>
      <w:r w:rsidR="00CE4A87" w:rsidRPr="00F97CBB">
        <w:rPr>
          <w:rFonts w:ascii="Arial" w:hAnsi="Arial" w:cs="Arial"/>
        </w:rPr>
        <w:t> »</w:t>
      </w:r>
      <w:r w:rsidRPr="00F97CBB">
        <w:rPr>
          <w:rFonts w:ascii="Arial" w:hAnsi="Arial" w:cs="Arial"/>
        </w:rPr>
        <w:t xml:space="preserve"> – ex sur Facebook</w:t>
      </w:r>
    </w:p>
    <w:p w:rsidR="001945B3" w:rsidRPr="00F97CBB" w:rsidRDefault="001945B3" w:rsidP="008B12CA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Nombre d’abonnés ou </w:t>
      </w:r>
      <w:proofErr w:type="spellStart"/>
      <w:r w:rsidRPr="00F97CBB">
        <w:rPr>
          <w:rFonts w:ascii="Arial" w:hAnsi="Arial" w:cs="Arial"/>
        </w:rPr>
        <w:t>followers</w:t>
      </w:r>
      <w:proofErr w:type="spellEnd"/>
      <w:r w:rsidRPr="00F97CBB">
        <w:rPr>
          <w:rFonts w:ascii="Arial" w:hAnsi="Arial" w:cs="Arial"/>
        </w:rPr>
        <w:t xml:space="preserve"> – ex : </w:t>
      </w:r>
      <w:proofErr w:type="spellStart"/>
      <w:r w:rsidRPr="00F97CBB">
        <w:rPr>
          <w:rFonts w:ascii="Arial" w:hAnsi="Arial" w:cs="Arial"/>
        </w:rPr>
        <w:t>Twitter</w:t>
      </w:r>
      <w:proofErr w:type="spellEnd"/>
      <w:r w:rsidRPr="00F97CBB">
        <w:rPr>
          <w:rFonts w:ascii="Arial" w:hAnsi="Arial" w:cs="Arial"/>
        </w:rPr>
        <w:t xml:space="preserve">, les pages Viadeo ou LinkedIn ; les chaînes </w:t>
      </w:r>
      <w:proofErr w:type="spellStart"/>
      <w:r w:rsidRPr="00F97CBB">
        <w:rPr>
          <w:rFonts w:ascii="Arial" w:hAnsi="Arial" w:cs="Arial"/>
        </w:rPr>
        <w:t>YouTube</w:t>
      </w:r>
      <w:proofErr w:type="spellEnd"/>
      <w:r w:rsidRPr="00F97CBB">
        <w:rPr>
          <w:rFonts w:ascii="Arial" w:hAnsi="Arial" w:cs="Arial"/>
        </w:rPr>
        <w:t xml:space="preserve"> ou </w:t>
      </w:r>
      <w:proofErr w:type="spellStart"/>
      <w:r w:rsidRPr="00F97CBB">
        <w:rPr>
          <w:rFonts w:ascii="Arial" w:hAnsi="Arial" w:cs="Arial"/>
        </w:rPr>
        <w:t>SlideShare</w:t>
      </w:r>
      <w:proofErr w:type="spellEnd"/>
    </w:p>
    <w:p w:rsidR="001945B3" w:rsidRPr="00F97CBB" w:rsidRDefault="001945B3" w:rsidP="008B12CA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rajouts à des cercles – Google+</w:t>
      </w:r>
    </w:p>
    <w:p w:rsidR="001945B3" w:rsidRPr="00F97CBB" w:rsidRDefault="001945B3" w:rsidP="008B12CA">
      <w:pPr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Indicateurs d’activité sur les publications ou le contenu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d’impressions des publications (Twitter, Facebook)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clics sur publications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Nombre de vues (ex </w:t>
      </w:r>
      <w:proofErr w:type="spellStart"/>
      <w:r w:rsidRPr="00F97CBB">
        <w:rPr>
          <w:rFonts w:ascii="Arial" w:hAnsi="Arial" w:cs="Arial"/>
        </w:rPr>
        <w:t>YouTube</w:t>
      </w:r>
      <w:proofErr w:type="spellEnd"/>
      <w:r w:rsidRPr="00F97CBB">
        <w:rPr>
          <w:rFonts w:ascii="Arial" w:hAnsi="Arial" w:cs="Arial"/>
        </w:rPr>
        <w:t xml:space="preserve">, </w:t>
      </w:r>
      <w:proofErr w:type="spellStart"/>
      <w:r w:rsidRPr="00F97CBB">
        <w:rPr>
          <w:rFonts w:ascii="Arial" w:hAnsi="Arial" w:cs="Arial"/>
        </w:rPr>
        <w:t>SlideShare</w:t>
      </w:r>
      <w:proofErr w:type="spellEnd"/>
      <w:r w:rsidRPr="00F97CBB">
        <w:rPr>
          <w:rFonts w:ascii="Arial" w:hAnsi="Arial" w:cs="Arial"/>
        </w:rPr>
        <w:t>)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d’engagement (« </w:t>
      </w:r>
      <w:proofErr w:type="spellStart"/>
      <w:r w:rsidRPr="00F97CBB">
        <w:rPr>
          <w:rFonts w:ascii="Arial" w:hAnsi="Arial" w:cs="Arial"/>
        </w:rPr>
        <w:t>like</w:t>
      </w:r>
      <w:proofErr w:type="spellEnd"/>
      <w:r w:rsidRPr="00F97CBB">
        <w:rPr>
          <w:rFonts w:ascii="Arial" w:hAnsi="Arial" w:cs="Arial"/>
        </w:rPr>
        <w:t> »</w:t>
      </w:r>
      <w:r w:rsidR="00FF7B82" w:rsidRPr="00F97CBB">
        <w:rPr>
          <w:rFonts w:ascii="Arial" w:hAnsi="Arial" w:cs="Arial"/>
        </w:rPr>
        <w:t>, commentaires, partages, re-</w:t>
      </w:r>
      <w:proofErr w:type="spellStart"/>
      <w:r w:rsidR="00FF7B82" w:rsidRPr="00F97CBB">
        <w:rPr>
          <w:rFonts w:ascii="Arial" w:hAnsi="Arial" w:cs="Arial"/>
        </w:rPr>
        <w:t>tweets</w:t>
      </w:r>
      <w:proofErr w:type="spellEnd"/>
      <w:r w:rsidR="00FF7B82" w:rsidRPr="00F97CBB">
        <w:rPr>
          <w:rFonts w:ascii="Arial" w:hAnsi="Arial" w:cs="Arial"/>
        </w:rPr>
        <w:t>, mentions…)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Nombre de personnes engagées 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Nombre de partages</w:t>
      </w:r>
    </w:p>
    <w:p w:rsidR="001945B3" w:rsidRPr="00F97CBB" w:rsidRDefault="001945B3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Portées des publications : nombre de personnes ayant vu les publications </w:t>
      </w:r>
    </w:p>
    <w:p w:rsidR="00FF7B82" w:rsidRPr="00F97CBB" w:rsidRDefault="00FF7B82" w:rsidP="008B12C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Apport de la </w:t>
      </w:r>
      <w:proofErr w:type="spellStart"/>
      <w:r w:rsidRPr="00F97CBB">
        <w:rPr>
          <w:rFonts w:ascii="Arial" w:hAnsi="Arial" w:cs="Arial"/>
        </w:rPr>
        <w:t>viralité</w:t>
      </w:r>
      <w:proofErr w:type="spellEnd"/>
      <w:r w:rsidRPr="00F97CBB">
        <w:rPr>
          <w:rFonts w:ascii="Arial" w:hAnsi="Arial" w:cs="Arial"/>
        </w:rPr>
        <w:t xml:space="preserve"> : </w:t>
      </w:r>
    </w:p>
    <w:p w:rsidR="00FF7B82" w:rsidRDefault="00FF7B82" w:rsidP="008B12CA">
      <w:pPr>
        <w:pStyle w:val="Paragraphedeliste"/>
        <w:numPr>
          <w:ilvl w:val="1"/>
          <w:numId w:val="7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 xml:space="preserve">Nombre d’impressions ou de vues (pour une vidéo) </w:t>
      </w:r>
      <w:r w:rsidR="00433BB2" w:rsidRPr="00F97CBB">
        <w:rPr>
          <w:rFonts w:ascii="Arial" w:hAnsi="Arial" w:cs="Arial"/>
        </w:rPr>
        <w:t xml:space="preserve">organiques ou </w:t>
      </w:r>
      <w:r w:rsidRPr="00F97CBB">
        <w:rPr>
          <w:rFonts w:ascii="Arial" w:hAnsi="Arial" w:cs="Arial"/>
        </w:rPr>
        <w:t>gagnées (</w:t>
      </w:r>
      <w:proofErr w:type="spellStart"/>
      <w:r w:rsidRPr="00F97CBB">
        <w:rPr>
          <w:rFonts w:ascii="Arial" w:hAnsi="Arial" w:cs="Arial"/>
        </w:rPr>
        <w:t>earned</w:t>
      </w:r>
      <w:proofErr w:type="spellEnd"/>
      <w:r w:rsidRPr="00F97CBB">
        <w:rPr>
          <w:rFonts w:ascii="Arial" w:hAnsi="Arial" w:cs="Arial"/>
        </w:rPr>
        <w:t>) vs Nombre d’impressions  ou de vues payées via achat media</w:t>
      </w:r>
    </w:p>
    <w:p w:rsidR="001945B3" w:rsidRPr="00F97CBB" w:rsidRDefault="001945B3" w:rsidP="008B12CA">
      <w:pPr>
        <w:jc w:val="both"/>
        <w:rPr>
          <w:rFonts w:ascii="Arial" w:hAnsi="Arial" w:cs="Arial"/>
          <w:b/>
        </w:rPr>
      </w:pPr>
      <w:r w:rsidRPr="00F97CBB">
        <w:rPr>
          <w:rFonts w:ascii="Arial" w:hAnsi="Arial" w:cs="Arial"/>
          <w:b/>
        </w:rPr>
        <w:t>Poids des médias sociaux dans vos résultats webmarketing</w:t>
      </w:r>
    </w:p>
    <w:p w:rsidR="001945B3" w:rsidRPr="00F97CBB" w:rsidRDefault="001945B3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Part du trafic du site généré par les médias sociaux</w:t>
      </w:r>
    </w:p>
    <w:p w:rsidR="00FF7B82" w:rsidRPr="00F97CBB" w:rsidRDefault="00FF7B82" w:rsidP="008B12CA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</w:rPr>
      </w:pPr>
      <w:r w:rsidRPr="00F97CBB">
        <w:rPr>
          <w:rFonts w:ascii="Arial" w:hAnsi="Arial" w:cs="Arial"/>
        </w:rPr>
        <w:t>Part du chiffre d’affaires généré par les médias sociaux</w:t>
      </w:r>
    </w:p>
    <w:sectPr w:rsidR="00FF7B82" w:rsidRPr="00F97CBB" w:rsidSect="005A0F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95F" w:rsidRDefault="00C7295F" w:rsidP="000A6203">
      <w:pPr>
        <w:spacing w:after="0" w:line="240" w:lineRule="auto"/>
      </w:pPr>
      <w:r>
        <w:separator/>
      </w:r>
    </w:p>
  </w:endnote>
  <w:endnote w:type="continuationSeparator" w:id="0">
    <w:p w:rsidR="00C7295F" w:rsidRDefault="00C7295F" w:rsidP="000A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5F" w:rsidRPr="00F97CBB" w:rsidRDefault="00C7295F" w:rsidP="00F97CBB">
    <w:pPr>
      <w:pStyle w:val="Pieddepage"/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</w:pPr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Nathalie Van Laethem (</w:t>
    </w:r>
    <w:proofErr w:type="spellStart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dir</w:t>
    </w:r>
    <w:proofErr w:type="spellEnd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 xml:space="preserve">.), Marie-Alice Boyé, Valérie March, Nathalie Schipounoff, </w:t>
    </w:r>
    <w:r w:rsidRPr="0062023E">
      <w:rPr>
        <w:rFonts w:ascii="Arial" w:hAnsi="Arial" w:cs="Arial"/>
        <w:i/>
        <w:iCs/>
        <w:color w:val="7F7F7F" w:themeColor="text1" w:themeTint="80"/>
        <w:sz w:val="18"/>
        <w:szCs w:val="18"/>
        <w:shd w:val="clear" w:color="auto" w:fill="FFFFFF"/>
      </w:rPr>
      <w:t>Les fiches outils du webmarketing</w:t>
    </w:r>
    <w:r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, Eyrolles, 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95F" w:rsidRDefault="00C7295F" w:rsidP="000A6203">
      <w:pPr>
        <w:spacing w:after="0" w:line="240" w:lineRule="auto"/>
      </w:pPr>
      <w:r>
        <w:separator/>
      </w:r>
    </w:p>
  </w:footnote>
  <w:footnote w:type="continuationSeparator" w:id="0">
    <w:p w:rsidR="00C7295F" w:rsidRDefault="00C7295F" w:rsidP="000A6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693"/>
    <w:multiLevelType w:val="hybridMultilevel"/>
    <w:tmpl w:val="75747B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A0EAF"/>
    <w:multiLevelType w:val="hybridMultilevel"/>
    <w:tmpl w:val="11066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36C64"/>
    <w:multiLevelType w:val="hybridMultilevel"/>
    <w:tmpl w:val="D5B884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B6A90"/>
    <w:multiLevelType w:val="hybridMultilevel"/>
    <w:tmpl w:val="E59051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86563"/>
    <w:multiLevelType w:val="multilevel"/>
    <w:tmpl w:val="AEC65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972EAB"/>
    <w:multiLevelType w:val="hybridMultilevel"/>
    <w:tmpl w:val="3B50E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B55A74"/>
    <w:multiLevelType w:val="multilevel"/>
    <w:tmpl w:val="DA823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F5630E"/>
    <w:multiLevelType w:val="hybridMultilevel"/>
    <w:tmpl w:val="DD6E5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3A54E2"/>
    <w:multiLevelType w:val="hybridMultilevel"/>
    <w:tmpl w:val="61406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04567"/>
    <w:multiLevelType w:val="hybridMultilevel"/>
    <w:tmpl w:val="A3CC3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B52D3"/>
    <w:multiLevelType w:val="hybridMultilevel"/>
    <w:tmpl w:val="81C26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846"/>
    <w:rsid w:val="000A6203"/>
    <w:rsid w:val="000E5FCC"/>
    <w:rsid w:val="001945B3"/>
    <w:rsid w:val="003B33C3"/>
    <w:rsid w:val="003F1049"/>
    <w:rsid w:val="00433BB2"/>
    <w:rsid w:val="00585BB0"/>
    <w:rsid w:val="005A0FA1"/>
    <w:rsid w:val="006236F8"/>
    <w:rsid w:val="006419C7"/>
    <w:rsid w:val="00671846"/>
    <w:rsid w:val="006970FF"/>
    <w:rsid w:val="007A1EA4"/>
    <w:rsid w:val="00855923"/>
    <w:rsid w:val="00864611"/>
    <w:rsid w:val="008B12CA"/>
    <w:rsid w:val="00B134E0"/>
    <w:rsid w:val="00B50A3E"/>
    <w:rsid w:val="00B968CB"/>
    <w:rsid w:val="00C37328"/>
    <w:rsid w:val="00C7295F"/>
    <w:rsid w:val="00C92753"/>
    <w:rsid w:val="00CE4A87"/>
    <w:rsid w:val="00DB63C9"/>
    <w:rsid w:val="00EA33C0"/>
    <w:rsid w:val="00ED1B26"/>
    <w:rsid w:val="00EE642A"/>
    <w:rsid w:val="00F97CBB"/>
    <w:rsid w:val="00FF7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A1"/>
  </w:style>
  <w:style w:type="paragraph" w:styleId="Titre1">
    <w:name w:val="heading 1"/>
    <w:basedOn w:val="Normal"/>
    <w:next w:val="Normal"/>
    <w:link w:val="Titre1Car"/>
    <w:uiPriority w:val="9"/>
    <w:qFormat/>
    <w:rsid w:val="00671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A1E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1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6970F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A1E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A6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6203"/>
  </w:style>
  <w:style w:type="paragraph" w:styleId="Pieddepage">
    <w:name w:val="footer"/>
    <w:basedOn w:val="Normal"/>
    <w:link w:val="PieddepageCar"/>
    <w:uiPriority w:val="99"/>
    <w:unhideWhenUsed/>
    <w:rsid w:val="000A6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6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1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575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</dc:creator>
  <cp:lastModifiedBy>Marie-Cécile de Vienne</cp:lastModifiedBy>
  <cp:revision>11</cp:revision>
  <dcterms:created xsi:type="dcterms:W3CDTF">2014-11-13T09:50:00Z</dcterms:created>
  <dcterms:modified xsi:type="dcterms:W3CDTF">2015-03-25T15:38:00Z</dcterms:modified>
</cp:coreProperties>
</file>